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Найменува</w:t>
      </w:r>
      <w:r>
        <w:t>н</w:t>
      </w:r>
      <w:r>
        <w:rPr>
          <w:b/>
        </w:rPr>
        <w:t xml:space="preserve">ня замовника:  </w:t>
      </w:r>
    </w:p>
    <w:p w:rsidR="00153227" w:rsidRDefault="00153227">
      <w:r>
        <w:t xml:space="preserve">Комунальне </w:t>
      </w:r>
      <w:r w:rsidR="005C7AD4">
        <w:t>підприємство</w:t>
      </w:r>
      <w:r>
        <w:t xml:space="preserve"> «Волинська обласна лікарня «</w:t>
      </w:r>
      <w:proofErr w:type="spellStart"/>
      <w:r>
        <w:t>Хоспіс</w:t>
      </w:r>
      <w:proofErr w:type="spellEnd"/>
      <w:r>
        <w:t xml:space="preserve">» </w:t>
      </w:r>
      <w:proofErr w:type="spellStart"/>
      <w:r>
        <w:t>м.Ковель</w:t>
      </w:r>
      <w:proofErr w:type="spellEnd"/>
      <w:r>
        <w:t xml:space="preserve">» </w:t>
      </w:r>
    </w:p>
    <w:p w:rsidR="000465E4" w:rsidRDefault="00153227">
      <w:r>
        <w:t xml:space="preserve">Волинської обласної ради </w:t>
      </w:r>
      <w:r w:rsidR="005C7AD4">
        <w:t xml:space="preserve"> </w:t>
      </w:r>
    </w:p>
    <w:p w:rsidR="000465E4" w:rsidRDefault="005C7AD4">
      <w:pPr>
        <w:spacing w:after="17" w:line="240" w:lineRule="auto"/>
        <w:ind w:left="262" w:firstLine="0"/>
        <w:jc w:val="left"/>
      </w:pPr>
      <w:r>
        <w:rPr>
          <w:sz w:val="10"/>
        </w:rP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Код згідно з ЄДРПОУ замовника:</w:t>
      </w:r>
      <w:r w:rsidR="00153227">
        <w:t xml:space="preserve"> 41181019</w:t>
      </w:r>
    </w:p>
    <w:p w:rsidR="000465E4" w:rsidRDefault="005C7AD4">
      <w:pPr>
        <w:spacing w:after="31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ind w:right="2955"/>
      </w:pPr>
      <w:r>
        <w:rPr>
          <w:b/>
        </w:rPr>
        <w:t xml:space="preserve">Місцезнаходження замовника:  </w:t>
      </w:r>
      <w:r w:rsidR="00153227">
        <w:t>вул. Богдана Хмельницького,17</w:t>
      </w:r>
      <w:r>
        <w:t xml:space="preserve"> </w:t>
      </w:r>
      <w:proofErr w:type="spellStart"/>
      <w:r>
        <w:t>м.Ковель</w:t>
      </w:r>
      <w:proofErr w:type="spellEnd"/>
      <w:r w:rsidR="00153227">
        <w:t>, Волинська обл., Україна, 45002</w:t>
      </w:r>
      <w:r>
        <w:t xml:space="preserve"> 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Категорія замовника: </w:t>
      </w:r>
    </w:p>
    <w:p w:rsidR="000465E4" w:rsidRDefault="005C7AD4">
      <w:r>
        <w:t xml:space="preserve">Юридична особа, яка забезпечує потреби держави або територіальної громади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0" w:line="240" w:lineRule="auto"/>
        <w:ind w:left="0" w:firstLine="0"/>
        <w:jc w:val="center"/>
      </w:pPr>
      <w:r>
        <w:rPr>
          <w:b/>
        </w:rPr>
        <w:t xml:space="preserve">ОБГРУНТУВАННЯ </w:t>
      </w:r>
    </w:p>
    <w:p w:rsidR="00AE3616" w:rsidRDefault="005C7AD4">
      <w:pPr>
        <w:spacing w:after="0"/>
        <w:ind w:left="849" w:right="475" w:firstLine="0"/>
        <w:jc w:val="center"/>
      </w:pPr>
      <w:r>
        <w:t xml:space="preserve">Технічних та якісних характеристик, розміру бюджетного призначення,  </w:t>
      </w:r>
    </w:p>
    <w:p w:rsidR="000465E4" w:rsidRDefault="005C7AD4">
      <w:pPr>
        <w:spacing w:after="0"/>
        <w:ind w:left="849" w:right="475" w:firstLine="0"/>
        <w:jc w:val="center"/>
      </w:pPr>
      <w:r>
        <w:t xml:space="preserve">очікуваної вартості предмета закупівлі: </w:t>
      </w:r>
    </w:p>
    <w:p w:rsidR="00CF015F" w:rsidRDefault="00CF015F">
      <w:pPr>
        <w:spacing w:after="0"/>
        <w:ind w:left="849" w:right="475" w:firstLine="0"/>
        <w:jc w:val="center"/>
      </w:pPr>
    </w:p>
    <w:p w:rsidR="000465E4" w:rsidRPr="00CF015F" w:rsidRDefault="005C7AD4">
      <w:pPr>
        <w:spacing w:after="0" w:line="240" w:lineRule="auto"/>
        <w:ind w:left="0" w:firstLine="0"/>
        <w:jc w:val="center"/>
        <w:rPr>
          <w:i/>
        </w:rPr>
      </w:pPr>
      <w:r>
        <w:t xml:space="preserve"> </w:t>
      </w:r>
      <w:r w:rsidR="00CF015F" w:rsidRPr="00CF015F">
        <w:rPr>
          <w:i/>
        </w:rPr>
        <w:t>(оприлюднюється на виконання постанови КМУ № 710 від 11.10.2016 року «Про ефективне використання державних коштів» (зі змінами))</w:t>
      </w:r>
    </w:p>
    <w:p w:rsidR="00CF015F" w:rsidRDefault="00CF015F">
      <w:pPr>
        <w:spacing w:after="0" w:line="240" w:lineRule="auto"/>
        <w:ind w:left="0" w:firstLine="0"/>
        <w:jc w:val="center"/>
      </w:pPr>
    </w:p>
    <w:p w:rsidR="00AE3616" w:rsidRDefault="00AE3616" w:rsidP="00AE3616">
      <w:pPr>
        <w:spacing w:after="0" w:line="240" w:lineRule="auto"/>
        <w:ind w:left="0" w:firstLine="0"/>
      </w:pPr>
      <w:proofErr w:type="spellStart"/>
      <w:r>
        <w:t>Допамін</w:t>
      </w:r>
      <w:proofErr w:type="spellEnd"/>
      <w:r>
        <w:t xml:space="preserve"> концентрат для приготування розчину для </w:t>
      </w:r>
      <w:proofErr w:type="spellStart"/>
      <w:r>
        <w:t>інфузій</w:t>
      </w:r>
      <w:proofErr w:type="spellEnd"/>
      <w:r>
        <w:t xml:space="preserve"> 40 мг/мл, по 5 мл в ампулі №10; </w:t>
      </w:r>
      <w:proofErr w:type="spellStart"/>
      <w:r>
        <w:t>Верапаміл</w:t>
      </w:r>
      <w:proofErr w:type="spellEnd"/>
      <w:r>
        <w:t xml:space="preserve"> розчин для ін'єкцій, 2,5 мг/мл по 2 мл (33620000-2) ( за кодом ДК 021:2015:33600000-6: Фармацевтична продукція)</w:t>
      </w:r>
      <w:r w:rsidR="00865530">
        <w:t>.</w:t>
      </w:r>
    </w:p>
    <w:p w:rsidR="00AE3616" w:rsidRDefault="00AE3616">
      <w:pPr>
        <w:spacing w:after="0" w:line="240" w:lineRule="auto"/>
        <w:ind w:left="0" w:firstLine="0"/>
        <w:jc w:val="center"/>
      </w:pP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Вид та ідентифікатор процедури закупівлі:  </w:t>
      </w:r>
    </w:p>
    <w:p w:rsidR="000465E4" w:rsidRDefault="00153227">
      <w:r>
        <w:t xml:space="preserve">Запит </w:t>
      </w:r>
      <w:r w:rsidR="005C7AD4">
        <w:t xml:space="preserve">ціни </w:t>
      </w:r>
      <w:r>
        <w:t xml:space="preserve">пропозицій </w:t>
      </w:r>
      <w:r w:rsidR="005C7AD4">
        <w:t>ID:</w:t>
      </w:r>
      <w:r w:rsidR="00AE3616">
        <w:t xml:space="preserve"> </w:t>
      </w:r>
      <w:r w:rsidR="00865530" w:rsidRPr="00865530">
        <w:t>UA-2024-12-16-005791-a</w:t>
      </w:r>
      <w:r w:rsidR="00865530">
        <w:t>.</w:t>
      </w:r>
    </w:p>
    <w:p w:rsidR="000465E4" w:rsidRDefault="005C7AD4">
      <w:pPr>
        <w:spacing w:after="18" w:line="240" w:lineRule="auto"/>
        <w:ind w:left="262" w:firstLine="0"/>
        <w:jc w:val="left"/>
      </w:pPr>
      <w:r>
        <w:t xml:space="preserve"> </w:t>
      </w:r>
    </w:p>
    <w:p w:rsidR="00153227" w:rsidRDefault="005C7AD4">
      <w:r>
        <w:rPr>
          <w:b/>
        </w:rPr>
        <w:t xml:space="preserve">Обсяги:  </w:t>
      </w:r>
      <w:r w:rsidR="00AE3616">
        <w:t>2</w:t>
      </w:r>
      <w:r>
        <w:t xml:space="preserve"> найменування </w:t>
      </w:r>
    </w:p>
    <w:p w:rsidR="003252E0" w:rsidRDefault="003252E0" w:rsidP="003252E0">
      <w:r>
        <w:t>Визначено відповідно до очікуваної потреби та бюджетного фінансування на</w:t>
      </w:r>
    </w:p>
    <w:p w:rsidR="003252E0" w:rsidRDefault="003252E0" w:rsidP="003252E0">
      <w:r>
        <w:t>придбання лікарських засобів на 2024 р</w:t>
      </w:r>
      <w:r w:rsidR="008160F4">
        <w:t>.</w:t>
      </w:r>
    </w:p>
    <w:p w:rsidR="005C7116" w:rsidRDefault="005C7116"/>
    <w:p w:rsidR="00153227" w:rsidRDefault="005C7AD4">
      <w:pPr>
        <w:rPr>
          <w:b/>
        </w:rPr>
      </w:pPr>
      <w:r>
        <w:rPr>
          <w:b/>
        </w:rPr>
        <w:t xml:space="preserve">Очікувана вартість, розмір бюджетного призначення та джерело фінансування: </w:t>
      </w:r>
    </w:p>
    <w:p w:rsidR="00153227" w:rsidRDefault="00AE3616">
      <w:r>
        <w:t>1200</w:t>
      </w:r>
      <w:r w:rsidR="005C7116">
        <w:t>,00</w:t>
      </w:r>
      <w:r w:rsidR="005C7AD4">
        <w:t xml:space="preserve"> грн. –</w:t>
      </w:r>
      <w:r w:rsidR="00221FFC">
        <w:t xml:space="preserve">  кошти НСЗУ</w:t>
      </w:r>
      <w:r w:rsidR="008160F4">
        <w:t>.</w:t>
      </w:r>
      <w:bookmarkStart w:id="0" w:name="_GoBack"/>
      <w:bookmarkEnd w:id="0"/>
    </w:p>
    <w:p w:rsidR="002F65FB" w:rsidRPr="002F65FB" w:rsidRDefault="005C7AD4" w:rsidP="002F65FB">
      <w:pPr>
        <w:spacing w:after="0" w:line="240" w:lineRule="auto"/>
        <w:rPr>
          <w:szCs w:val="24"/>
        </w:rPr>
      </w:pPr>
      <w:r>
        <w:t xml:space="preserve">Для визначення очікуваної вартості предмета закупівлі з метою дотримання принципів здійснення </w:t>
      </w:r>
      <w:proofErr w:type="spellStart"/>
      <w:r>
        <w:t>закупівель</w:t>
      </w:r>
      <w:proofErr w:type="spellEnd"/>
      <w:r>
        <w:t xml:space="preserve">, зокрема максимальної економії та ефективності, було попередньо здійснено моніторинг </w:t>
      </w:r>
      <w:r w:rsidR="002F65FB" w:rsidRPr="002F65FB">
        <w:rPr>
          <w:szCs w:val="24"/>
        </w:rPr>
        <w:t>ринкових цін з допомогою міжнародної комп'ютерної мережі Інтернет, в тому числі, на основі комерційних пропозицій та попередніх укладених договорів.</w:t>
      </w:r>
    </w:p>
    <w:p w:rsidR="000465E4" w:rsidRDefault="000465E4" w:rsidP="00186A29">
      <w:pPr>
        <w:spacing w:after="21" w:line="240" w:lineRule="auto"/>
        <w:ind w:left="0" w:firstLine="0"/>
        <w:jc w:val="left"/>
      </w:pPr>
    </w:p>
    <w:p w:rsidR="00AE18F7" w:rsidRPr="00AE3616" w:rsidRDefault="005C7AD4" w:rsidP="00AE3616">
      <w:pPr>
        <w:spacing w:after="4" w:line="240" w:lineRule="auto"/>
        <w:ind w:right="-15"/>
        <w:jc w:val="center"/>
        <w:rPr>
          <w:b/>
          <w:sz w:val="22"/>
        </w:rPr>
      </w:pPr>
      <w:r w:rsidRPr="00153227">
        <w:rPr>
          <w:b/>
          <w:sz w:val="22"/>
        </w:rPr>
        <w:t>Технічні та якісні характеристики:</w:t>
      </w:r>
    </w:p>
    <w:p w:rsidR="00AE18F7" w:rsidRDefault="00AE3616" w:rsidP="00AE18F7">
      <w:pPr>
        <w:spacing w:after="46" w:line="240" w:lineRule="auto"/>
        <w:ind w:left="-5" w:right="-15"/>
        <w:rPr>
          <w:sz w:val="22"/>
        </w:rPr>
      </w:pPr>
      <w:r>
        <w:rPr>
          <w:b/>
        </w:rPr>
        <w:t>Обсяги: 2</w:t>
      </w:r>
      <w:r w:rsidR="00AE18F7">
        <w:rPr>
          <w:b/>
        </w:rPr>
        <w:t xml:space="preserve"> найменування</w:t>
      </w:r>
    </w:p>
    <w:tbl>
      <w:tblPr>
        <w:tblStyle w:val="TableGrid"/>
        <w:tblW w:w="9904" w:type="dxa"/>
        <w:tblInd w:w="9" w:type="dxa"/>
        <w:tblCellMar>
          <w:top w:w="58" w:type="dxa"/>
          <w:left w:w="111" w:type="dxa"/>
          <w:right w:w="115" w:type="dxa"/>
        </w:tblCellMar>
        <w:tblLook w:val="04A0" w:firstRow="1" w:lastRow="0" w:firstColumn="1" w:lastColumn="0" w:noHBand="0" w:noVBand="1"/>
      </w:tblPr>
      <w:tblGrid>
        <w:gridCol w:w="654"/>
        <w:gridCol w:w="3438"/>
        <w:gridCol w:w="2693"/>
        <w:gridCol w:w="1406"/>
        <w:gridCol w:w="1713"/>
      </w:tblGrid>
      <w:tr w:rsidR="00AE18F7" w:rsidTr="00AE3616">
        <w:trPr>
          <w:trHeight w:val="76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18F7" w:rsidRDefault="00AE18F7">
            <w:pPr>
              <w:ind w:left="46" w:hanging="31"/>
            </w:pPr>
            <w:r>
              <w:t>№ з/ п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ind w:left="247" w:firstLine="0"/>
              <w:jc w:val="center"/>
            </w:pPr>
            <w:r>
              <w:t xml:space="preserve">Конкретна назва </w:t>
            </w:r>
            <w:r w:rsidR="00AE18F7">
              <w:t>предмета закупівлі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jc w:val="center"/>
            </w:pPr>
            <w:r>
              <w:t>Назва та опис</w:t>
            </w:r>
          </w:p>
        </w:tc>
        <w:tc>
          <w:tcPr>
            <w:tcW w:w="1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18F7" w:rsidP="006D4BD9">
            <w:pPr>
              <w:jc w:val="center"/>
            </w:pPr>
            <w:r>
              <w:t>Одинця виміру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jc w:val="center"/>
            </w:pPr>
            <w:r>
              <w:t>Кількість</w:t>
            </w:r>
          </w:p>
        </w:tc>
      </w:tr>
      <w:tr w:rsidR="00AE18F7" w:rsidTr="00AE3616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18F7" w:rsidP="002E759F">
            <w:pPr>
              <w:ind w:left="0" w:firstLine="0"/>
            </w:pPr>
            <w:r>
              <w:t>1.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3616" w:rsidRDefault="00AE3616" w:rsidP="00AE3616">
            <w:pPr>
              <w:ind w:left="15"/>
            </w:pPr>
          </w:p>
          <w:p w:rsidR="00AE3616" w:rsidRDefault="00AE3616" w:rsidP="00AE3616">
            <w:pPr>
              <w:ind w:left="5" w:firstLine="0"/>
            </w:pPr>
            <w:proofErr w:type="spellStart"/>
            <w:r>
              <w:t>Допамін</w:t>
            </w:r>
            <w:proofErr w:type="spellEnd"/>
            <w:r>
              <w:t xml:space="preserve"> концентрат для приготування розчину для </w:t>
            </w:r>
            <w:proofErr w:type="spellStart"/>
            <w:r>
              <w:t>інфузій</w:t>
            </w:r>
            <w:proofErr w:type="spellEnd"/>
            <w:r>
              <w:t xml:space="preserve"> 40 мг/мл, по 5 мл в ампулі №10</w:t>
            </w:r>
          </w:p>
          <w:p w:rsidR="00186A29" w:rsidRDefault="00AE3616" w:rsidP="00AE3616">
            <w:pPr>
              <w:ind w:left="15"/>
            </w:pPr>
            <w:r>
              <w:t>ДК 021:2015: 33620000-2 Лікарські засоби для лікування захворювань крові, органів кровотворення та захворювань серцево-судинної системи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3616" w:rsidRDefault="00AE3616" w:rsidP="00AE3616">
            <w:pPr>
              <w:ind w:left="10" w:right="49"/>
            </w:pPr>
          </w:p>
          <w:p w:rsidR="00AE3616" w:rsidRDefault="00AE3616" w:rsidP="00AE3616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C01CA04</w:t>
            </w:r>
          </w:p>
          <w:p w:rsidR="00AE3616" w:rsidRDefault="00AE3616" w:rsidP="00AE3616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Dopamine</w:t>
            </w:r>
            <w:proofErr w:type="spellEnd"/>
          </w:p>
          <w:p w:rsidR="00AE3616" w:rsidRDefault="00AE3616" w:rsidP="00AE3616">
            <w:pPr>
              <w:ind w:left="10" w:right="49"/>
            </w:pPr>
            <w:r>
              <w:t xml:space="preserve">Форма випуску Концентрат для приготування розчину для </w:t>
            </w:r>
            <w:proofErr w:type="spellStart"/>
            <w:r>
              <w:t>інфузій</w:t>
            </w:r>
            <w:proofErr w:type="spellEnd"/>
          </w:p>
          <w:p w:rsidR="00AE3616" w:rsidRDefault="00AE3616" w:rsidP="00AE3616">
            <w:pPr>
              <w:ind w:left="10" w:right="49"/>
            </w:pPr>
            <w:r>
              <w:lastRenderedPageBreak/>
              <w:t>Доза діючої речовини 40 мг/мл</w:t>
            </w:r>
          </w:p>
          <w:p w:rsidR="00AE3616" w:rsidRDefault="00AE3616" w:rsidP="00AE3616">
            <w:pPr>
              <w:ind w:left="10" w:right="49"/>
            </w:pPr>
            <w:r>
              <w:t xml:space="preserve">Об'єм </w:t>
            </w:r>
            <w:r>
              <w:tab/>
              <w:t>5</w:t>
            </w:r>
          </w:p>
          <w:p w:rsidR="00AE3616" w:rsidRDefault="00AE3616" w:rsidP="00AE3616">
            <w:pPr>
              <w:ind w:left="10" w:right="49"/>
            </w:pPr>
            <w:r>
              <w:t xml:space="preserve">Кількість одиниць в упаковці </w:t>
            </w:r>
            <w:r>
              <w:tab/>
              <w:t>10</w:t>
            </w:r>
          </w:p>
          <w:p w:rsidR="00AE18F7" w:rsidRDefault="00AE3616" w:rsidP="00AE3616">
            <w:pPr>
              <w:ind w:left="10" w:right="49"/>
            </w:pPr>
            <w:r>
              <w:t>Тип пакування Ампула</w:t>
            </w:r>
          </w:p>
        </w:tc>
        <w:tc>
          <w:tcPr>
            <w:tcW w:w="1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3616" w:rsidP="00AE3616">
            <w:proofErr w:type="spellStart"/>
            <w:r>
              <w:lastRenderedPageBreak/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3616" w:rsidP="006D4BD9">
            <w:r>
              <w:t>10</w:t>
            </w:r>
          </w:p>
        </w:tc>
      </w:tr>
      <w:tr w:rsidR="00AE3616" w:rsidTr="00AE3616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3616" w:rsidRDefault="00AE3616" w:rsidP="002E759F">
            <w:pPr>
              <w:ind w:left="0" w:firstLine="0"/>
            </w:pPr>
            <w:r>
              <w:lastRenderedPageBreak/>
              <w:t>2.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3616" w:rsidRDefault="00AE3616" w:rsidP="00AE3616">
            <w:pPr>
              <w:ind w:left="15"/>
            </w:pPr>
          </w:p>
          <w:p w:rsidR="00AE3616" w:rsidRDefault="00AE3616" w:rsidP="00AE3616">
            <w:pPr>
              <w:ind w:left="15"/>
            </w:pPr>
            <w:r>
              <w:t xml:space="preserve"> </w:t>
            </w:r>
            <w:proofErr w:type="spellStart"/>
            <w:r>
              <w:t>Верапаміл</w:t>
            </w:r>
            <w:proofErr w:type="spellEnd"/>
            <w:r>
              <w:t xml:space="preserve"> розчин для ін'єкцій, 2,5 мг/мл по 2 мл</w:t>
            </w:r>
          </w:p>
          <w:p w:rsidR="00AE3616" w:rsidRDefault="00AE3616" w:rsidP="00AE3616">
            <w:pPr>
              <w:ind w:left="15"/>
            </w:pPr>
            <w:r>
              <w:t>ДК 021:2015: 33620000-2 Лікарські засоби для лікування захворювань крові, органів кровотворення та захворювань серцево-судинної системи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3616" w:rsidRDefault="00AE3616" w:rsidP="00AE3616">
            <w:pPr>
              <w:ind w:left="10" w:right="49"/>
            </w:pPr>
          </w:p>
          <w:p w:rsidR="00AE3616" w:rsidRDefault="00AE3616" w:rsidP="00AE3616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Verapamil</w:t>
            </w:r>
            <w:proofErr w:type="spellEnd"/>
          </w:p>
          <w:p w:rsidR="00AE3616" w:rsidRDefault="00AE3616" w:rsidP="00AE3616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C08DA01</w:t>
            </w:r>
          </w:p>
          <w:p w:rsidR="00AE3616" w:rsidRDefault="00AE3616" w:rsidP="00AE3616">
            <w:pPr>
              <w:ind w:left="10" w:right="49"/>
            </w:pPr>
            <w:r>
              <w:t xml:space="preserve">Форма випуску </w:t>
            </w:r>
            <w:r>
              <w:tab/>
            </w:r>
          </w:p>
          <w:p w:rsidR="00AE3616" w:rsidRDefault="00AE3616" w:rsidP="00AE3616">
            <w:pPr>
              <w:ind w:left="10" w:right="49"/>
            </w:pPr>
            <w:r>
              <w:t>Розчин для ін'єкцій</w:t>
            </w:r>
          </w:p>
          <w:p w:rsidR="00AE3616" w:rsidRDefault="00AE3616" w:rsidP="00AE3616">
            <w:pPr>
              <w:ind w:left="10" w:right="49"/>
            </w:pPr>
            <w:r>
              <w:t>Доза діючої речовини 2.5 мг/мл</w:t>
            </w:r>
          </w:p>
          <w:p w:rsidR="00AE3616" w:rsidRDefault="00AE3616" w:rsidP="00AE3616">
            <w:pPr>
              <w:ind w:left="10" w:right="49"/>
            </w:pPr>
            <w:r>
              <w:t>Тип пакування Ампула</w:t>
            </w:r>
          </w:p>
          <w:p w:rsidR="00AE3616" w:rsidRDefault="00AE3616" w:rsidP="00AE3616">
            <w:pPr>
              <w:ind w:left="10" w:right="49"/>
            </w:pPr>
            <w:r>
              <w:t xml:space="preserve">Об'єм </w:t>
            </w:r>
            <w:r>
              <w:tab/>
              <w:t>2 мл</w:t>
            </w:r>
          </w:p>
        </w:tc>
        <w:tc>
          <w:tcPr>
            <w:tcW w:w="1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3616" w:rsidRDefault="00AE3616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3616" w:rsidRDefault="00AE3616" w:rsidP="006D4BD9">
            <w:r>
              <w:t>10</w:t>
            </w:r>
          </w:p>
        </w:tc>
      </w:tr>
    </w:tbl>
    <w:p w:rsidR="00D35363" w:rsidRPr="00153227" w:rsidRDefault="00D35363" w:rsidP="003B0CF5">
      <w:pPr>
        <w:spacing w:after="46" w:line="240" w:lineRule="auto"/>
        <w:ind w:left="-5" w:right="-15"/>
        <w:rPr>
          <w:sz w:val="22"/>
        </w:rPr>
      </w:pPr>
    </w:p>
    <w:sectPr w:rsidR="00D35363" w:rsidRPr="00153227">
      <w:pgSz w:w="11906" w:h="16838"/>
      <w:pgMar w:top="713" w:right="561" w:bottom="82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7957A8"/>
    <w:multiLevelType w:val="multilevel"/>
    <w:tmpl w:val="0D54D1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5E4"/>
    <w:rsid w:val="000465E4"/>
    <w:rsid w:val="00153227"/>
    <w:rsid w:val="00186A29"/>
    <w:rsid w:val="00221FFC"/>
    <w:rsid w:val="002E759F"/>
    <w:rsid w:val="002F65FB"/>
    <w:rsid w:val="003252E0"/>
    <w:rsid w:val="003B0CF5"/>
    <w:rsid w:val="004447D2"/>
    <w:rsid w:val="005C7116"/>
    <w:rsid w:val="005C7AD4"/>
    <w:rsid w:val="006D4BD9"/>
    <w:rsid w:val="008160F4"/>
    <w:rsid w:val="00865530"/>
    <w:rsid w:val="00AE18F7"/>
    <w:rsid w:val="00AE3616"/>
    <w:rsid w:val="00CF015F"/>
    <w:rsid w:val="00D3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FFC23C-A02B-4CC4-81A7-8CF1E83E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34" w:lineRule="auto"/>
      <w:ind w:left="25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1532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k-definition-listitem-text">
    <w:name w:val="zk-definition-list__item-text"/>
    <w:basedOn w:val="a0"/>
    <w:rsid w:val="00153227"/>
  </w:style>
  <w:style w:type="character" w:styleId="a3">
    <w:name w:val="Hyperlink"/>
    <w:basedOn w:val="a0"/>
    <w:uiPriority w:val="99"/>
    <w:semiHidden/>
    <w:unhideWhenUsed/>
    <w:rsid w:val="0015322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532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4">
    <w:name w:val="Table Grid"/>
    <w:basedOn w:val="a1"/>
    <w:uiPriority w:val="39"/>
    <w:rsid w:val="00AE1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7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0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3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5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2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9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5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07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8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75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4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17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2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47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06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8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23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5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6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1584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15</cp:revision>
  <dcterms:created xsi:type="dcterms:W3CDTF">2024-11-21T13:22:00Z</dcterms:created>
  <dcterms:modified xsi:type="dcterms:W3CDTF">2025-01-27T12:16:00Z</dcterms:modified>
</cp:coreProperties>
</file>